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92"/>
        <w:gridCol w:w="6506"/>
        <w:gridCol w:w="1680"/>
      </w:tblGrid>
      <w:tr w:rsidR="00521A88" w:rsidTr="00E7427F">
        <w:trPr>
          <w:cantSplit/>
          <w:trHeight w:val="891"/>
          <w:jc w:val="center"/>
        </w:trPr>
        <w:tc>
          <w:tcPr>
            <w:tcW w:w="814" w:type="pct"/>
            <w:vAlign w:val="center"/>
          </w:tcPr>
          <w:p w:rsidR="00521A88" w:rsidRDefault="00521A88" w:rsidP="00017CF8">
            <w:pPr>
              <w:pStyle w:val="Intestazione"/>
              <w:jc w:val="center"/>
            </w:pPr>
            <w:bookmarkStart w:id="0" w:name="_Toc34444229"/>
            <w:bookmarkStart w:id="1" w:name="_Toc54583985"/>
            <w:bookmarkStart w:id="2" w:name="_Toc54064433"/>
            <w:bookmarkEnd w:id="0"/>
            <w:bookmarkEnd w:id="1"/>
            <w:bookmarkEnd w:id="2"/>
            <w:r>
              <w:rPr>
                <w:noProof/>
                <w:lang w:eastAsia="it-IT"/>
              </w:rPr>
              <w:drawing>
                <wp:inline distT="0" distB="0" distL="0" distR="0">
                  <wp:extent cx="647065" cy="565785"/>
                  <wp:effectExtent l="19050" t="0" r="635" b="0"/>
                  <wp:docPr id="11"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2"/>
                          <pic:cNvPicPr>
                            <a:picLocks noChangeAspect="1" noChangeArrowheads="1"/>
                          </pic:cNvPicPr>
                        </pic:nvPicPr>
                        <pic:blipFill>
                          <a:blip r:embed="rId7" cstate="print"/>
                          <a:srcRect/>
                          <a:stretch>
                            <a:fillRect/>
                          </a:stretch>
                        </pic:blipFill>
                        <pic:spPr bwMode="auto">
                          <a:xfrm>
                            <a:off x="0" y="0"/>
                            <a:ext cx="647065" cy="565785"/>
                          </a:xfrm>
                          <a:prstGeom prst="rect">
                            <a:avLst/>
                          </a:prstGeom>
                          <a:noFill/>
                          <a:ln w="9525">
                            <a:noFill/>
                            <a:miter lim="800000"/>
                            <a:headEnd/>
                            <a:tailEnd/>
                          </a:ln>
                        </pic:spPr>
                      </pic:pic>
                    </a:graphicData>
                  </a:graphic>
                </wp:inline>
              </w:drawing>
            </w:r>
          </w:p>
        </w:tc>
        <w:tc>
          <w:tcPr>
            <w:tcW w:w="3327" w:type="pct"/>
          </w:tcPr>
          <w:p w:rsidR="00521A88" w:rsidRDefault="00521A88" w:rsidP="00017CF8">
            <w:pPr>
              <w:pStyle w:val="Testo"/>
            </w:pPr>
            <w:r>
              <w:t>Azienda Provinciale per i Servizi Sanitari della Provincia Autonoma di Trento</w:t>
            </w:r>
          </w:p>
          <w:p w:rsidR="00521A88" w:rsidRPr="00D7357C" w:rsidRDefault="00521A88" w:rsidP="00017CF8">
            <w:pPr>
              <w:pStyle w:val="Intestazione"/>
              <w:jc w:val="center"/>
              <w:rPr>
                <w:rFonts w:ascii="Tahoma" w:hAnsi="Tahoma" w:cs="Tahoma"/>
                <w:sz w:val="20"/>
                <w:szCs w:val="20"/>
              </w:rPr>
            </w:pPr>
            <w:r w:rsidRPr="00D7357C">
              <w:rPr>
                <w:rFonts w:ascii="Tahoma" w:hAnsi="Tahoma" w:cs="Tahoma"/>
                <w:b/>
                <w:sz w:val="20"/>
                <w:szCs w:val="20"/>
              </w:rPr>
              <w:t>Servizio Prevenzione e Protezione</w:t>
            </w:r>
          </w:p>
        </w:tc>
        <w:tc>
          <w:tcPr>
            <w:tcW w:w="859" w:type="pct"/>
            <w:vAlign w:val="center"/>
          </w:tcPr>
          <w:p w:rsidR="00521A88" w:rsidRPr="00D7357C" w:rsidRDefault="00521A88" w:rsidP="001C08B6">
            <w:pPr>
              <w:pStyle w:val="Intestazione"/>
              <w:ind w:right="159"/>
              <w:jc w:val="center"/>
              <w:rPr>
                <w:rFonts w:ascii="Tahoma" w:hAnsi="Tahoma" w:cs="Tahoma"/>
                <w:sz w:val="20"/>
                <w:szCs w:val="20"/>
              </w:rPr>
            </w:pPr>
            <w:r w:rsidRPr="00D7357C">
              <w:rPr>
                <w:rFonts w:ascii="Tahoma" w:hAnsi="Tahoma" w:cs="Tahoma"/>
                <w:sz w:val="20"/>
                <w:szCs w:val="20"/>
              </w:rPr>
              <w:t xml:space="preserve">Rev. </w:t>
            </w:r>
            <w:r>
              <w:rPr>
                <w:rFonts w:ascii="Tahoma" w:hAnsi="Tahoma" w:cs="Tahoma"/>
                <w:sz w:val="20"/>
                <w:szCs w:val="20"/>
              </w:rPr>
              <w:t xml:space="preserve">0 </w:t>
            </w:r>
            <w:r w:rsidRPr="00D7357C">
              <w:rPr>
                <w:rFonts w:ascii="Tahoma" w:hAnsi="Tahoma" w:cs="Tahoma"/>
                <w:sz w:val="20"/>
                <w:szCs w:val="20"/>
              </w:rPr>
              <w:t xml:space="preserve">di data </w:t>
            </w:r>
            <w:r w:rsidR="00826B01">
              <w:rPr>
                <w:rFonts w:ascii="Tahoma" w:hAnsi="Tahoma" w:cs="Tahoma"/>
                <w:sz w:val="20"/>
                <w:szCs w:val="20"/>
              </w:rPr>
              <w:t>1</w:t>
            </w:r>
            <w:r w:rsidR="001C08B6">
              <w:rPr>
                <w:rFonts w:ascii="Tahoma" w:hAnsi="Tahoma" w:cs="Tahoma"/>
                <w:sz w:val="20"/>
                <w:szCs w:val="20"/>
              </w:rPr>
              <w:t>3.11.2020</w:t>
            </w:r>
          </w:p>
        </w:tc>
      </w:tr>
    </w:tbl>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BE407E" w:rsidRDefault="00521A88" w:rsidP="00521A88">
      <w:pPr>
        <w:jc w:val="center"/>
        <w:rPr>
          <w:sz w:val="32"/>
          <w:szCs w:val="32"/>
        </w:rPr>
      </w:pPr>
      <w:r w:rsidRPr="00521A88">
        <w:rPr>
          <w:sz w:val="32"/>
          <w:szCs w:val="32"/>
        </w:rPr>
        <w:t xml:space="preserve">INFORMATIVA RELATIVA </w:t>
      </w:r>
      <w:r w:rsidR="00C4006B">
        <w:rPr>
          <w:sz w:val="32"/>
          <w:szCs w:val="32"/>
        </w:rPr>
        <w:t>ALLA</w:t>
      </w:r>
      <w:r w:rsidRPr="00521A88">
        <w:rPr>
          <w:sz w:val="32"/>
          <w:szCs w:val="32"/>
        </w:rPr>
        <w:t xml:space="preserve"> PREVENZIONE DELL’INFEZIONE DA SARS-COV-2 NELL’AMBITO DEI SOPRALLUOGHI SVOLTI </w:t>
      </w:r>
      <w:r w:rsidR="00BE407E">
        <w:rPr>
          <w:sz w:val="32"/>
          <w:szCs w:val="32"/>
        </w:rPr>
        <w:t>DA PERSONALE ESTERNO</w:t>
      </w:r>
    </w:p>
    <w:p w:rsidR="00C02E98" w:rsidRDefault="00C02E98" w:rsidP="00521A88">
      <w:pPr>
        <w:jc w:val="center"/>
        <w:rPr>
          <w:sz w:val="32"/>
          <w:szCs w:val="32"/>
        </w:rPr>
      </w:pPr>
    </w:p>
    <w:p w:rsidR="00C02E98" w:rsidRPr="00C02E98" w:rsidRDefault="00C02E98" w:rsidP="00C02E98">
      <w:pPr>
        <w:autoSpaceDE w:val="0"/>
        <w:autoSpaceDN w:val="0"/>
        <w:adjustRightInd w:val="0"/>
        <w:spacing w:after="0" w:line="240" w:lineRule="auto"/>
        <w:jc w:val="center"/>
        <w:rPr>
          <w:sz w:val="32"/>
          <w:szCs w:val="32"/>
        </w:rPr>
      </w:pPr>
      <w:r w:rsidRPr="00C02E98">
        <w:rPr>
          <w:sz w:val="32"/>
          <w:szCs w:val="32"/>
        </w:rPr>
        <w:t xml:space="preserve">PROCEDURA, SUDDIVISA IN DUE LOTTI, PER L’AFFIDAMENTO </w:t>
      </w:r>
      <w:proofErr w:type="spellStart"/>
      <w:r w:rsidRPr="00C02E98">
        <w:rPr>
          <w:sz w:val="32"/>
          <w:szCs w:val="32"/>
        </w:rPr>
        <w:t>DI</w:t>
      </w:r>
      <w:proofErr w:type="spellEnd"/>
      <w:r w:rsidRPr="00C02E98">
        <w:rPr>
          <w:sz w:val="32"/>
          <w:szCs w:val="32"/>
        </w:rPr>
        <w:t>:</w:t>
      </w:r>
    </w:p>
    <w:p w:rsidR="00C02E98" w:rsidRPr="00C02E98" w:rsidRDefault="00C02E98" w:rsidP="00C02E98">
      <w:pPr>
        <w:autoSpaceDE w:val="0"/>
        <w:autoSpaceDN w:val="0"/>
        <w:adjustRightInd w:val="0"/>
        <w:spacing w:after="0" w:line="240" w:lineRule="auto"/>
        <w:jc w:val="center"/>
        <w:rPr>
          <w:sz w:val="32"/>
          <w:szCs w:val="32"/>
        </w:rPr>
      </w:pPr>
      <w:r w:rsidRPr="00C02E98">
        <w:rPr>
          <w:sz w:val="32"/>
          <w:szCs w:val="32"/>
        </w:rPr>
        <w:t xml:space="preserve">LOTTO 1 – FORNITURA E NOLEGGIO </w:t>
      </w:r>
      <w:proofErr w:type="spellStart"/>
      <w:r w:rsidRPr="00C02E98">
        <w:rPr>
          <w:sz w:val="32"/>
          <w:szCs w:val="32"/>
        </w:rPr>
        <w:t>DI</w:t>
      </w:r>
      <w:proofErr w:type="spellEnd"/>
      <w:r w:rsidRPr="00C02E98">
        <w:rPr>
          <w:sz w:val="32"/>
          <w:szCs w:val="32"/>
        </w:rPr>
        <w:t xml:space="preserve"> UN SISTEMA DIAGNOSTICO </w:t>
      </w:r>
      <w:proofErr w:type="spellStart"/>
      <w:r w:rsidRPr="00C02E98">
        <w:rPr>
          <w:sz w:val="32"/>
          <w:szCs w:val="32"/>
        </w:rPr>
        <w:t>DI</w:t>
      </w:r>
      <w:proofErr w:type="spellEnd"/>
    </w:p>
    <w:p w:rsidR="00C02E98" w:rsidRPr="00C02E98" w:rsidRDefault="00C02E98" w:rsidP="00C02E98">
      <w:pPr>
        <w:autoSpaceDE w:val="0"/>
        <w:autoSpaceDN w:val="0"/>
        <w:adjustRightInd w:val="0"/>
        <w:spacing w:after="0" w:line="240" w:lineRule="auto"/>
        <w:jc w:val="center"/>
        <w:rPr>
          <w:sz w:val="32"/>
          <w:szCs w:val="32"/>
        </w:rPr>
      </w:pPr>
      <w:r w:rsidRPr="00C02E98">
        <w:rPr>
          <w:sz w:val="32"/>
          <w:szCs w:val="32"/>
        </w:rPr>
        <w:t>SEQUENZIAMENTO CON TECNOLOGIA NEXT GENERATION SEQUENCING (NGS)</w:t>
      </w:r>
      <w:r>
        <w:rPr>
          <w:sz w:val="32"/>
          <w:szCs w:val="32"/>
        </w:rPr>
        <w:t xml:space="preserve"> </w:t>
      </w:r>
      <w:r w:rsidRPr="00C02E98">
        <w:rPr>
          <w:sz w:val="32"/>
          <w:szCs w:val="32"/>
        </w:rPr>
        <w:t xml:space="preserve">PER LA DETERMINAZIONE </w:t>
      </w:r>
      <w:proofErr w:type="spellStart"/>
      <w:r w:rsidRPr="00C02E98">
        <w:rPr>
          <w:sz w:val="32"/>
          <w:szCs w:val="32"/>
        </w:rPr>
        <w:t>DI</w:t>
      </w:r>
      <w:proofErr w:type="spellEnd"/>
      <w:r w:rsidRPr="00C02E98">
        <w:rPr>
          <w:sz w:val="32"/>
          <w:szCs w:val="32"/>
        </w:rPr>
        <w:t xml:space="preserve"> ALTERAZIONI DEGLI ACIDI NUCLEICI OCCORRENTE</w:t>
      </w:r>
      <w:r>
        <w:rPr>
          <w:sz w:val="32"/>
          <w:szCs w:val="32"/>
        </w:rPr>
        <w:t xml:space="preserve"> </w:t>
      </w:r>
      <w:r w:rsidRPr="00C02E98">
        <w:rPr>
          <w:sz w:val="32"/>
          <w:szCs w:val="32"/>
        </w:rPr>
        <w:t xml:space="preserve">ALL’AZIENDA PROVINCIALE PER I SERVIZI SANITARI </w:t>
      </w:r>
      <w:proofErr w:type="spellStart"/>
      <w:r w:rsidRPr="00C02E98">
        <w:rPr>
          <w:sz w:val="32"/>
          <w:szCs w:val="32"/>
        </w:rPr>
        <w:t>DI</w:t>
      </w:r>
      <w:proofErr w:type="spellEnd"/>
      <w:r w:rsidRPr="00C02E98">
        <w:rPr>
          <w:sz w:val="32"/>
          <w:szCs w:val="32"/>
        </w:rPr>
        <w:t xml:space="preserve"> TRENTO (APSS)</w:t>
      </w:r>
    </w:p>
    <w:p w:rsidR="00C02E98" w:rsidRDefault="00C02E98" w:rsidP="00C02E98">
      <w:pPr>
        <w:autoSpaceDE w:val="0"/>
        <w:autoSpaceDN w:val="0"/>
        <w:adjustRightInd w:val="0"/>
        <w:spacing w:after="0" w:line="240" w:lineRule="auto"/>
        <w:jc w:val="center"/>
        <w:rPr>
          <w:sz w:val="32"/>
          <w:szCs w:val="32"/>
        </w:rPr>
      </w:pPr>
      <w:r w:rsidRPr="00C02E98">
        <w:rPr>
          <w:sz w:val="32"/>
          <w:szCs w:val="32"/>
        </w:rPr>
        <w:t xml:space="preserve">LOTTO 2 – FORNITURA E NOLEGGIO </w:t>
      </w:r>
      <w:proofErr w:type="spellStart"/>
      <w:r w:rsidRPr="00C02E98">
        <w:rPr>
          <w:sz w:val="32"/>
          <w:szCs w:val="32"/>
        </w:rPr>
        <w:t>DI</w:t>
      </w:r>
      <w:proofErr w:type="spellEnd"/>
      <w:r w:rsidRPr="00C02E98">
        <w:rPr>
          <w:sz w:val="32"/>
          <w:szCs w:val="32"/>
        </w:rPr>
        <w:t xml:space="preserve"> UNA PIATTAFORMA REALTIME PCR PER</w:t>
      </w:r>
      <w:r>
        <w:rPr>
          <w:sz w:val="32"/>
          <w:szCs w:val="32"/>
        </w:rPr>
        <w:t xml:space="preserve"> </w:t>
      </w:r>
      <w:r w:rsidRPr="00C02E98">
        <w:rPr>
          <w:sz w:val="32"/>
          <w:szCs w:val="32"/>
        </w:rPr>
        <w:t>L’ANALISI BIOMOLECOLARE DELLE VARIANTI GENICHE OCCORRENTE</w:t>
      </w:r>
      <w:r>
        <w:rPr>
          <w:sz w:val="32"/>
          <w:szCs w:val="32"/>
        </w:rPr>
        <w:t xml:space="preserve"> </w:t>
      </w:r>
      <w:r w:rsidRPr="00C02E98">
        <w:rPr>
          <w:sz w:val="32"/>
          <w:szCs w:val="32"/>
        </w:rPr>
        <w:t xml:space="preserve">ALL’AZIENDA PROVINCIALE PER I SERVIZI SANITARI </w:t>
      </w:r>
      <w:proofErr w:type="spellStart"/>
      <w:r w:rsidRPr="00C02E98">
        <w:rPr>
          <w:sz w:val="32"/>
          <w:szCs w:val="32"/>
        </w:rPr>
        <w:t>DI</w:t>
      </w:r>
      <w:proofErr w:type="spellEnd"/>
      <w:r w:rsidRPr="00C02E98">
        <w:rPr>
          <w:sz w:val="32"/>
          <w:szCs w:val="32"/>
        </w:rPr>
        <w:t xml:space="preserve"> TRENTO (APSS)</w:t>
      </w:r>
    </w:p>
    <w:p w:rsidR="00F90342" w:rsidRDefault="00F90342" w:rsidP="00521A88">
      <w:pPr>
        <w:jc w:val="center"/>
        <w:rPr>
          <w:sz w:val="32"/>
          <w:szCs w:val="32"/>
        </w:rPr>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p w:rsidR="00521A88" w:rsidRDefault="00521A88" w:rsidP="00F612A7">
      <w:pPr>
        <w:jc w:val="both"/>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3258"/>
        <w:gridCol w:w="3258"/>
        <w:gridCol w:w="3262"/>
      </w:tblGrid>
      <w:tr w:rsidR="00521A88" w:rsidRPr="00FE1180" w:rsidTr="00521A88">
        <w:tc>
          <w:tcPr>
            <w:tcW w:w="1666" w:type="pct"/>
            <w:tcBorders>
              <w:top w:val="single" w:sz="4" w:space="0" w:color="auto"/>
              <w:left w:val="single" w:sz="4" w:space="0" w:color="auto"/>
              <w:bottom w:val="single" w:sz="4" w:space="0" w:color="auto"/>
              <w:right w:val="single" w:sz="4" w:space="0" w:color="auto"/>
            </w:tcBorders>
            <w:vAlign w:val="center"/>
          </w:tcPr>
          <w:p w:rsidR="00521A88" w:rsidRPr="00FE1180" w:rsidRDefault="00521A88" w:rsidP="00017CF8">
            <w:pPr>
              <w:pStyle w:val="Testo"/>
              <w:rPr>
                <w:sz w:val="18"/>
                <w:szCs w:val="18"/>
              </w:rPr>
            </w:pPr>
            <w:r w:rsidRPr="00FE1180">
              <w:rPr>
                <w:sz w:val="18"/>
                <w:szCs w:val="18"/>
              </w:rPr>
              <w:t>Modulistica preparata da</w:t>
            </w:r>
          </w:p>
        </w:tc>
        <w:tc>
          <w:tcPr>
            <w:tcW w:w="1666" w:type="pct"/>
            <w:tcBorders>
              <w:top w:val="single" w:sz="4" w:space="0" w:color="auto"/>
              <w:left w:val="single" w:sz="4" w:space="0" w:color="auto"/>
              <w:bottom w:val="single" w:sz="4" w:space="0" w:color="auto"/>
              <w:right w:val="single" w:sz="4" w:space="0" w:color="auto"/>
            </w:tcBorders>
            <w:vAlign w:val="center"/>
          </w:tcPr>
          <w:p w:rsidR="00521A88" w:rsidRPr="00FE1180" w:rsidRDefault="00521A88" w:rsidP="00017CF8">
            <w:pPr>
              <w:pStyle w:val="Testo"/>
              <w:rPr>
                <w:sz w:val="18"/>
                <w:szCs w:val="18"/>
              </w:rPr>
            </w:pPr>
            <w:r w:rsidRPr="00FE1180">
              <w:rPr>
                <w:sz w:val="18"/>
                <w:szCs w:val="18"/>
              </w:rPr>
              <w:t>Modulistica verificata da</w:t>
            </w:r>
          </w:p>
        </w:tc>
        <w:tc>
          <w:tcPr>
            <w:tcW w:w="1668" w:type="pct"/>
            <w:tcBorders>
              <w:top w:val="single" w:sz="4" w:space="0" w:color="auto"/>
              <w:left w:val="single" w:sz="4" w:space="0" w:color="auto"/>
              <w:bottom w:val="single" w:sz="4" w:space="0" w:color="auto"/>
              <w:right w:val="single" w:sz="4" w:space="0" w:color="auto"/>
            </w:tcBorders>
          </w:tcPr>
          <w:p w:rsidR="00521A88" w:rsidRPr="00FE1180" w:rsidRDefault="00521A88" w:rsidP="00017CF8">
            <w:pPr>
              <w:pStyle w:val="Testo"/>
              <w:rPr>
                <w:sz w:val="18"/>
                <w:szCs w:val="18"/>
              </w:rPr>
            </w:pPr>
            <w:r w:rsidRPr="00FE1180">
              <w:rPr>
                <w:sz w:val="18"/>
                <w:szCs w:val="18"/>
              </w:rPr>
              <w:t>Modulistica approvata da</w:t>
            </w:r>
          </w:p>
        </w:tc>
      </w:tr>
      <w:tr w:rsidR="00521A88" w:rsidTr="00521A88">
        <w:trPr>
          <w:trHeight w:val="194"/>
        </w:trPr>
        <w:tc>
          <w:tcPr>
            <w:tcW w:w="1666" w:type="pct"/>
            <w:tcBorders>
              <w:top w:val="single" w:sz="4" w:space="0" w:color="auto"/>
              <w:left w:val="single" w:sz="4" w:space="0" w:color="auto"/>
              <w:bottom w:val="single" w:sz="4" w:space="0" w:color="auto"/>
              <w:right w:val="single" w:sz="4" w:space="0" w:color="auto"/>
            </w:tcBorders>
          </w:tcPr>
          <w:p w:rsidR="00521A88" w:rsidRDefault="00521A88" w:rsidP="00017CF8">
            <w:pPr>
              <w:pStyle w:val="Testo"/>
              <w:rPr>
                <w:sz w:val="18"/>
                <w:szCs w:val="18"/>
              </w:rPr>
            </w:pPr>
            <w:r>
              <w:rPr>
                <w:sz w:val="18"/>
                <w:szCs w:val="18"/>
              </w:rPr>
              <w:t>Coordinatore</w:t>
            </w:r>
          </w:p>
          <w:p w:rsidR="00521A88" w:rsidRPr="007770C6" w:rsidRDefault="00521A88" w:rsidP="00017CF8">
            <w:pPr>
              <w:pStyle w:val="Testo"/>
              <w:rPr>
                <w:sz w:val="18"/>
                <w:szCs w:val="18"/>
              </w:rPr>
            </w:pPr>
            <w:r w:rsidRPr="007770C6">
              <w:rPr>
                <w:sz w:val="18"/>
                <w:szCs w:val="18"/>
              </w:rPr>
              <w:t>Servizio Prevenzione e Protezione</w:t>
            </w:r>
          </w:p>
        </w:tc>
        <w:tc>
          <w:tcPr>
            <w:tcW w:w="1666" w:type="pct"/>
            <w:tcBorders>
              <w:top w:val="single" w:sz="4" w:space="0" w:color="auto"/>
              <w:left w:val="single" w:sz="4" w:space="0" w:color="auto"/>
              <w:bottom w:val="single" w:sz="4" w:space="0" w:color="auto"/>
              <w:right w:val="single" w:sz="4" w:space="0" w:color="auto"/>
            </w:tcBorders>
          </w:tcPr>
          <w:p w:rsidR="00521A88" w:rsidRDefault="00521A88" w:rsidP="00017CF8">
            <w:pPr>
              <w:pStyle w:val="Testo"/>
              <w:rPr>
                <w:sz w:val="18"/>
                <w:szCs w:val="18"/>
              </w:rPr>
            </w:pPr>
            <w:r>
              <w:rPr>
                <w:sz w:val="18"/>
                <w:szCs w:val="18"/>
              </w:rPr>
              <w:t>Coordinatore</w:t>
            </w:r>
          </w:p>
          <w:p w:rsidR="00521A88" w:rsidRPr="007770C6" w:rsidRDefault="00521A88" w:rsidP="00017CF8">
            <w:pPr>
              <w:pStyle w:val="Testo"/>
              <w:rPr>
                <w:sz w:val="18"/>
                <w:szCs w:val="18"/>
              </w:rPr>
            </w:pPr>
            <w:r w:rsidRPr="007770C6">
              <w:rPr>
                <w:sz w:val="18"/>
                <w:szCs w:val="18"/>
              </w:rPr>
              <w:t>Servizio Prevenzione e Protezione</w:t>
            </w:r>
          </w:p>
        </w:tc>
        <w:tc>
          <w:tcPr>
            <w:tcW w:w="1668" w:type="pct"/>
            <w:tcBorders>
              <w:top w:val="single" w:sz="4" w:space="0" w:color="auto"/>
              <w:left w:val="single" w:sz="4" w:space="0" w:color="auto"/>
              <w:bottom w:val="single" w:sz="4" w:space="0" w:color="auto"/>
              <w:right w:val="single" w:sz="4" w:space="0" w:color="auto"/>
            </w:tcBorders>
          </w:tcPr>
          <w:p w:rsidR="00521A88" w:rsidRDefault="00521A88" w:rsidP="00017CF8">
            <w:pPr>
              <w:pStyle w:val="Testo"/>
              <w:rPr>
                <w:sz w:val="18"/>
                <w:szCs w:val="18"/>
              </w:rPr>
            </w:pPr>
            <w:r>
              <w:rPr>
                <w:sz w:val="18"/>
                <w:szCs w:val="18"/>
              </w:rPr>
              <w:t>Responsabile</w:t>
            </w:r>
          </w:p>
          <w:p w:rsidR="00521A88" w:rsidRPr="007770C6" w:rsidRDefault="00521A88" w:rsidP="00017CF8">
            <w:pPr>
              <w:pStyle w:val="Testo"/>
              <w:rPr>
                <w:sz w:val="18"/>
                <w:szCs w:val="18"/>
              </w:rPr>
            </w:pPr>
            <w:r w:rsidRPr="007770C6">
              <w:rPr>
                <w:sz w:val="18"/>
                <w:szCs w:val="18"/>
              </w:rPr>
              <w:t>Servizio Prevenzione e Protezione</w:t>
            </w:r>
          </w:p>
        </w:tc>
      </w:tr>
    </w:tbl>
    <w:p w:rsidR="001C08B6" w:rsidRDefault="001C08B6" w:rsidP="00183CF6">
      <w:pPr>
        <w:jc w:val="both"/>
        <w:rPr>
          <w:rFonts w:cs="Times New Roman"/>
        </w:rPr>
      </w:pPr>
    </w:p>
    <w:p w:rsidR="00F612A7" w:rsidRDefault="00F612A7" w:rsidP="00183CF6">
      <w:pPr>
        <w:jc w:val="both"/>
        <w:rPr>
          <w:rFonts w:cs="Times New Roman"/>
        </w:rPr>
      </w:pPr>
      <w:r w:rsidRPr="00183CF6">
        <w:rPr>
          <w:rFonts w:cs="Times New Roman"/>
        </w:rPr>
        <w:t>Lo scopo della presente infor</w:t>
      </w:r>
      <w:r w:rsidR="00F90342">
        <w:rPr>
          <w:rFonts w:cs="Times New Roman"/>
        </w:rPr>
        <w:t xml:space="preserve">mativa è quello di fornire ai </w:t>
      </w:r>
      <w:r w:rsidR="001C08B6">
        <w:rPr>
          <w:rFonts w:cs="Times New Roman"/>
        </w:rPr>
        <w:t xml:space="preserve">visitatori </w:t>
      </w:r>
      <w:r w:rsidRPr="00183CF6">
        <w:rPr>
          <w:rFonts w:cs="Times New Roman"/>
        </w:rPr>
        <w:t xml:space="preserve">indicazioni utili all’adozione di comportamenti </w:t>
      </w:r>
      <w:r w:rsidR="002062E9">
        <w:rPr>
          <w:rFonts w:cs="Times New Roman"/>
        </w:rPr>
        <w:t xml:space="preserve">e all’uso di DPI </w:t>
      </w:r>
      <w:r w:rsidRPr="00183CF6">
        <w:rPr>
          <w:rFonts w:cs="Times New Roman"/>
        </w:rPr>
        <w:t xml:space="preserve">che </w:t>
      </w:r>
      <w:r w:rsidR="002062E9">
        <w:rPr>
          <w:rFonts w:cs="Times New Roman"/>
        </w:rPr>
        <w:t xml:space="preserve">preservino dal </w:t>
      </w:r>
      <w:r w:rsidRPr="00183CF6">
        <w:rPr>
          <w:rFonts w:cs="Times New Roman"/>
        </w:rPr>
        <w:t>rischio di trasmissione del virus nello svolgimento dei sopralluoghi effettuati presso le strutture aziendali.</w:t>
      </w:r>
    </w:p>
    <w:p w:rsidR="00AC0AF8" w:rsidRPr="00AC0AF8" w:rsidRDefault="00BE407E" w:rsidP="00AC0AF8">
      <w:pPr>
        <w:jc w:val="both"/>
        <w:rPr>
          <w:rFonts w:cs="Times New Roman"/>
          <w:b/>
        </w:rPr>
      </w:pPr>
      <w:r>
        <w:rPr>
          <w:rFonts w:cs="Times New Roman"/>
          <w:b/>
        </w:rPr>
        <w:t>DISPOSIZIONI GENERALI</w:t>
      </w:r>
    </w:p>
    <w:p w:rsidR="00213F6D" w:rsidRPr="00AC0AF8" w:rsidRDefault="00213F6D" w:rsidP="00AC0AF8">
      <w:pPr>
        <w:jc w:val="both"/>
        <w:rPr>
          <w:rFonts w:cs="Times New Roman"/>
        </w:rPr>
      </w:pPr>
      <w:r w:rsidRPr="00AC0AF8">
        <w:rPr>
          <w:rFonts w:cs="Times New Roman"/>
        </w:rPr>
        <w:t>È vietato l’accesso per tutti coloro che manifestano sintomi, anche lievi, predittivi dell’infezione Covid-19 (es. febbre, raffreddore, alterata percezione del gusto o dell’olfatto, …).</w:t>
      </w:r>
    </w:p>
    <w:p w:rsidR="00213F6D" w:rsidRPr="00AC0AF8" w:rsidRDefault="001C08B6" w:rsidP="00AC0AF8">
      <w:pPr>
        <w:jc w:val="both"/>
        <w:rPr>
          <w:rFonts w:cs="Times New Roman"/>
        </w:rPr>
      </w:pPr>
      <w:r w:rsidRPr="00AC0AF8">
        <w:rPr>
          <w:rFonts w:cs="Times New Roman"/>
        </w:rPr>
        <w:t xml:space="preserve">L’accesso alle strutture è subordinato </w:t>
      </w:r>
      <w:r w:rsidR="00834F7B" w:rsidRPr="00AC0AF8">
        <w:rPr>
          <w:rFonts w:cs="Times New Roman"/>
        </w:rPr>
        <w:t>alla compilazione della scheda di triage</w:t>
      </w:r>
      <w:r w:rsidR="00826B01" w:rsidRPr="00AC0AF8">
        <w:rPr>
          <w:rFonts w:cs="Times New Roman"/>
        </w:rPr>
        <w:t xml:space="preserve"> aziendale, alla rilevazione della temperatura, all’igiene delle mani e all’uso </w:t>
      </w:r>
      <w:r w:rsidRPr="00AC0AF8">
        <w:rPr>
          <w:rFonts w:cs="Times New Roman"/>
        </w:rPr>
        <w:t>della mascherina chirurgica</w:t>
      </w:r>
      <w:r w:rsidR="00DC1BDF" w:rsidRPr="00AC0AF8">
        <w:rPr>
          <w:rFonts w:cs="Times New Roman"/>
        </w:rPr>
        <w:t xml:space="preserve"> (</w:t>
      </w:r>
      <w:r w:rsidR="00826B01" w:rsidRPr="00AC0AF8">
        <w:rPr>
          <w:rFonts w:cs="Times New Roman"/>
        </w:rPr>
        <w:t>preferibilmente</w:t>
      </w:r>
      <w:r w:rsidR="00DC1BDF" w:rsidRPr="00AC0AF8">
        <w:rPr>
          <w:rFonts w:cs="Times New Roman"/>
        </w:rPr>
        <w:t xml:space="preserve"> di Tipo II)</w:t>
      </w:r>
      <w:r w:rsidRPr="00AC0AF8">
        <w:rPr>
          <w:rFonts w:cs="Times New Roman"/>
        </w:rPr>
        <w:t>;</w:t>
      </w:r>
      <w:r w:rsidR="00006415" w:rsidRPr="00AC0AF8">
        <w:rPr>
          <w:rFonts w:cs="Times New Roman"/>
        </w:rPr>
        <w:t xml:space="preserve"> </w:t>
      </w:r>
      <w:r w:rsidR="00213F6D" w:rsidRPr="00AC0AF8">
        <w:rPr>
          <w:rFonts w:cs="Times New Roman"/>
        </w:rPr>
        <w:t>non è invece ammesso per l’accesso in struttura l’uso di mascherine comunitarie.</w:t>
      </w:r>
    </w:p>
    <w:p w:rsidR="00213F6D" w:rsidRDefault="00AC0AF8" w:rsidP="00AC0AF8">
      <w:pPr>
        <w:jc w:val="both"/>
        <w:rPr>
          <w:rFonts w:cs="Times New Roman"/>
        </w:rPr>
      </w:pPr>
      <w:r w:rsidRPr="00AC0AF8">
        <w:rPr>
          <w:rFonts w:cs="Times New Roman"/>
        </w:rPr>
        <w:t xml:space="preserve">La </w:t>
      </w:r>
      <w:r w:rsidR="00213F6D" w:rsidRPr="00AC0AF8">
        <w:rPr>
          <w:rFonts w:cs="Times New Roman"/>
        </w:rPr>
        <w:t xml:space="preserve">mascherina chirurgica </w:t>
      </w:r>
      <w:r w:rsidR="001C08B6" w:rsidRPr="00AC0AF8">
        <w:rPr>
          <w:rFonts w:cs="Times New Roman"/>
        </w:rPr>
        <w:t xml:space="preserve">dovrà essere costantemente </w:t>
      </w:r>
      <w:r w:rsidR="00213F6D" w:rsidRPr="00AC0AF8">
        <w:rPr>
          <w:rFonts w:cs="Times New Roman"/>
        </w:rPr>
        <w:t>mantenuta</w:t>
      </w:r>
      <w:r w:rsidR="00826B01" w:rsidRPr="00AC0AF8">
        <w:rPr>
          <w:rFonts w:cs="Times New Roman"/>
        </w:rPr>
        <w:t xml:space="preserve"> per tutta la durata dell’attività</w:t>
      </w:r>
      <w:r w:rsidR="00213F6D" w:rsidRPr="00AC0AF8">
        <w:rPr>
          <w:rFonts w:cs="Times New Roman"/>
        </w:rPr>
        <w:t xml:space="preserve"> ed indossata in modo tale da coprire completamente naso e bocca</w:t>
      </w:r>
      <w:r w:rsidR="00826B01" w:rsidRPr="00AC0AF8">
        <w:rPr>
          <w:rFonts w:cs="Times New Roman"/>
        </w:rPr>
        <w:t xml:space="preserve">. La mascherina va indossata anche durante eventuali trasferte in auto con il personale di APSS; per regola aziendale non sono ammesse più di due persone per ogni mezzo. </w:t>
      </w:r>
    </w:p>
    <w:p w:rsidR="00BE407E" w:rsidRDefault="00BE407E" w:rsidP="00BE407E">
      <w:pPr>
        <w:jc w:val="both"/>
        <w:rPr>
          <w:rFonts w:cs="Times New Roman"/>
        </w:rPr>
      </w:pPr>
      <w:r>
        <w:rPr>
          <w:rFonts w:cs="Times New Roman"/>
        </w:rPr>
        <w:t xml:space="preserve">Avere cura di mantenere le distanze interpersonali dalle altre persone presenti, anche se provvisti di mascherina. Non è ammesso l’utilizzo di </w:t>
      </w:r>
      <w:proofErr w:type="spellStart"/>
      <w:r>
        <w:rPr>
          <w:rFonts w:cs="Times New Roman"/>
        </w:rPr>
        <w:t>pc</w:t>
      </w:r>
      <w:proofErr w:type="spellEnd"/>
      <w:r>
        <w:rPr>
          <w:rFonts w:cs="Times New Roman"/>
        </w:rPr>
        <w:t>, tastiere o strumenti in uso al personale APSS né il contatto con altre superfici più difficilmente santificabili, salvo previa e accurata igiene delle mani.</w:t>
      </w:r>
    </w:p>
    <w:p w:rsidR="00BE407E" w:rsidRPr="00AC0AF8" w:rsidRDefault="00BE407E" w:rsidP="00AC0AF8">
      <w:pPr>
        <w:jc w:val="both"/>
        <w:rPr>
          <w:rFonts w:cs="Times New Roman"/>
        </w:rPr>
      </w:pPr>
      <w:r>
        <w:rPr>
          <w:rFonts w:cs="Times New Roman"/>
        </w:rPr>
        <w:t xml:space="preserve">Qualora nel corso dei sopralluoghi le circostanze per la prosecuzione delle attività in presenza dovessero essere tali da non poter garantire la salute e la sicurezza di tutti i presenti si valuterà </w:t>
      </w:r>
      <w:r w:rsidRPr="00183CF6">
        <w:rPr>
          <w:rFonts w:cs="Times New Roman"/>
        </w:rPr>
        <w:t xml:space="preserve">il differimento o </w:t>
      </w:r>
      <w:r>
        <w:rPr>
          <w:rFonts w:cs="Times New Roman"/>
        </w:rPr>
        <w:t xml:space="preserve">la </w:t>
      </w:r>
      <w:r w:rsidRPr="00183CF6">
        <w:rPr>
          <w:rFonts w:cs="Times New Roman"/>
        </w:rPr>
        <w:t>sospensione dell’attività nonché la sussistenza di altri presupposti che ne possano consentire la prosecuzione in sicurezza.</w:t>
      </w:r>
      <w:r w:rsidRPr="00103B7B">
        <w:rPr>
          <w:rFonts w:cs="Times New Roman"/>
        </w:rPr>
        <w:t xml:space="preserve"> </w:t>
      </w:r>
    </w:p>
    <w:p w:rsidR="00AC0AF8" w:rsidRPr="00AC0AF8" w:rsidRDefault="00AC0AF8" w:rsidP="00AC0AF8">
      <w:pPr>
        <w:jc w:val="both"/>
        <w:rPr>
          <w:rFonts w:cs="Times New Roman"/>
          <w:b/>
        </w:rPr>
      </w:pPr>
      <w:r w:rsidRPr="00AC0AF8">
        <w:rPr>
          <w:rFonts w:cs="Times New Roman"/>
          <w:b/>
        </w:rPr>
        <w:t xml:space="preserve">DISPOSITIVI </w:t>
      </w:r>
      <w:proofErr w:type="spellStart"/>
      <w:r w:rsidRPr="00AC0AF8">
        <w:rPr>
          <w:rFonts w:cs="Times New Roman"/>
          <w:b/>
        </w:rPr>
        <w:t>DI</w:t>
      </w:r>
      <w:proofErr w:type="spellEnd"/>
      <w:r w:rsidRPr="00AC0AF8">
        <w:rPr>
          <w:rFonts w:cs="Times New Roman"/>
          <w:b/>
        </w:rPr>
        <w:t xml:space="preserve"> PROTEZIONE</w:t>
      </w:r>
    </w:p>
    <w:p w:rsidR="00826B01" w:rsidRPr="00AC0AF8" w:rsidRDefault="00826B01" w:rsidP="00AC0AF8">
      <w:pPr>
        <w:jc w:val="both"/>
        <w:rPr>
          <w:rFonts w:cs="Times New Roman"/>
        </w:rPr>
      </w:pPr>
      <w:r w:rsidRPr="00AC0AF8">
        <w:rPr>
          <w:rFonts w:cs="Times New Roman"/>
        </w:rPr>
        <w:t>Si ricorda che le mascherine chirurgiche sono dispositivi medici (DM) la cui funzione prevalente è quella di contenere la potenziale emissione di goccioline (</w:t>
      </w:r>
      <w:proofErr w:type="spellStart"/>
      <w:r w:rsidRPr="00AC0AF8">
        <w:rPr>
          <w:rFonts w:cs="Times New Roman"/>
        </w:rPr>
        <w:t>droplet</w:t>
      </w:r>
      <w:proofErr w:type="spellEnd"/>
      <w:r w:rsidRPr="00AC0AF8">
        <w:rPr>
          <w:rFonts w:cs="Times New Roman"/>
        </w:rPr>
        <w:t xml:space="preserve">) contaminati da parte di chi le indossa. Se indossate da tutte le persone presenti contribuiscono alla riduzione della circolazione dei virus. La funzione delle mascherine chirurgiche può essere in parte compromessa dalla presenza della barba per cui si </w:t>
      </w:r>
      <w:r w:rsidRPr="00AC0AF8">
        <w:rPr>
          <w:rFonts w:cs="Times New Roman"/>
        </w:rPr>
        <w:lastRenderedPageBreak/>
        <w:t>invitano gli uomini a curare particolarmente la rasatura del volto. L’uso discontinuo di tali dispositivi per la protezione delle vie respiratorie ed il loro frequente riposizionamento (es. rimozione parziale o spostamento della mascherina) possono comportare un aumento del rischio di esposizione al contagio dovuto al contatto tra protezione delle vie respiratorie e le mani che possono essere venute in contatto con superfici potenzialmente contaminate. La mascherina va in ogni caso sostituita quando si inumidisce o si sporca.</w:t>
      </w:r>
    </w:p>
    <w:p w:rsidR="00006415" w:rsidRPr="00826B01" w:rsidRDefault="00826B01" w:rsidP="00006415">
      <w:pPr>
        <w:jc w:val="both"/>
        <w:rPr>
          <w:rFonts w:cs="Times New Roman"/>
        </w:rPr>
      </w:pPr>
      <w:r>
        <w:rPr>
          <w:rFonts w:cs="Times New Roman"/>
        </w:rPr>
        <w:t>Qualora il personale esterno partecipi al sopralluogo provvisto di facciali filtranti,</w:t>
      </w:r>
      <w:r w:rsidR="00006415">
        <w:rPr>
          <w:rFonts w:cs="Times New Roman"/>
        </w:rPr>
        <w:t xml:space="preserve"> si ricorda che gli stessi sono </w:t>
      </w:r>
      <w:r w:rsidR="00006415" w:rsidRPr="00826B01">
        <w:rPr>
          <w:rFonts w:cs="Times New Roman"/>
        </w:rPr>
        <w:t xml:space="preserve">dispositivi di protezione individuali, atti a garantire la protezione dell’operatore </w:t>
      </w:r>
      <w:r w:rsidR="00006415">
        <w:rPr>
          <w:rFonts w:cs="Times New Roman"/>
        </w:rPr>
        <w:t xml:space="preserve">che li indossa; per l’accesso ai locali APSS gli utilizzatori potranno utilizzare solo dispositivi </w:t>
      </w:r>
      <w:r w:rsidR="00006415" w:rsidRPr="00826B01">
        <w:rPr>
          <w:rFonts w:cs="Times New Roman"/>
        </w:rPr>
        <w:t xml:space="preserve">con valvola di esalazione coperta o privi della stessa, in quanto </w:t>
      </w:r>
      <w:r w:rsidR="00006415">
        <w:rPr>
          <w:rFonts w:cs="Times New Roman"/>
        </w:rPr>
        <w:t>ciò impedisce</w:t>
      </w:r>
      <w:r w:rsidR="00006415" w:rsidRPr="00826B01">
        <w:rPr>
          <w:rFonts w:cs="Times New Roman"/>
        </w:rPr>
        <w:t xml:space="preserve"> anche l’emissione di goccioline durante l’espirazione, a tutela degli altri presenti. La funzione dei facciali filtranti può essere in parte compromessa dalla presenza della barba per cui si invitano </w:t>
      </w:r>
      <w:r w:rsidR="00006415">
        <w:rPr>
          <w:rFonts w:cs="Times New Roman"/>
        </w:rPr>
        <w:t>gli</w:t>
      </w:r>
      <w:r w:rsidR="00006415" w:rsidRPr="00826B01">
        <w:rPr>
          <w:rFonts w:cs="Times New Roman"/>
        </w:rPr>
        <w:t xml:space="preserve"> uomini a curare particolarmente la rasatura del volto.</w:t>
      </w:r>
    </w:p>
    <w:p w:rsidR="00826B01" w:rsidRDefault="00006415" w:rsidP="00183CF6">
      <w:pPr>
        <w:jc w:val="both"/>
        <w:rPr>
          <w:rFonts w:cs="Times New Roman"/>
        </w:rPr>
      </w:pPr>
      <w:r>
        <w:rPr>
          <w:rFonts w:cs="Times New Roman"/>
        </w:rPr>
        <w:t>Nell’ambito della gestione del rischio Covid-19 non è previsto l’uso di guanti per l’accesso ai locali; i</w:t>
      </w:r>
      <w:r w:rsidR="00826B01">
        <w:rPr>
          <w:rFonts w:cs="Times New Roman"/>
        </w:rPr>
        <w:t>gienizzare</w:t>
      </w:r>
      <w:r>
        <w:rPr>
          <w:rFonts w:cs="Times New Roman"/>
        </w:rPr>
        <w:t xml:space="preserve"> le mani</w:t>
      </w:r>
      <w:r w:rsidR="00826B01">
        <w:rPr>
          <w:rFonts w:cs="Times New Roman"/>
        </w:rPr>
        <w:t xml:space="preserve"> prima dell’accesso ai locali</w:t>
      </w:r>
      <w:r w:rsidR="00CE7117">
        <w:rPr>
          <w:rFonts w:cs="Times New Roman"/>
        </w:rPr>
        <w:t>, prima e dopo l’uso dei mezzi di trasporto e com</w:t>
      </w:r>
      <w:r w:rsidR="00826B01">
        <w:rPr>
          <w:rFonts w:cs="Times New Roman"/>
        </w:rPr>
        <w:t>unque perio</w:t>
      </w:r>
      <w:r>
        <w:rPr>
          <w:rFonts w:cs="Times New Roman"/>
        </w:rPr>
        <w:t>dicamente durante il sopraluogo. L</w:t>
      </w:r>
      <w:r w:rsidR="00826B01">
        <w:rPr>
          <w:rFonts w:cs="Times New Roman"/>
        </w:rPr>
        <w:t xml:space="preserve">a </w:t>
      </w:r>
      <w:r w:rsidR="00103B7B">
        <w:rPr>
          <w:rFonts w:cs="Times New Roman"/>
        </w:rPr>
        <w:t xml:space="preserve">soluzione igienizzante </w:t>
      </w:r>
      <w:r w:rsidR="00826B01">
        <w:rPr>
          <w:rFonts w:cs="Times New Roman"/>
        </w:rPr>
        <w:t xml:space="preserve">è </w:t>
      </w:r>
      <w:r w:rsidR="00103B7B">
        <w:rPr>
          <w:rFonts w:cs="Times New Roman"/>
        </w:rPr>
        <w:t>a disposizione presso tutte le strutture</w:t>
      </w:r>
      <w:r w:rsidR="00CE7117">
        <w:rPr>
          <w:rFonts w:cs="Times New Roman"/>
        </w:rPr>
        <w:t>.</w:t>
      </w:r>
      <w:r w:rsidR="001C08B6">
        <w:rPr>
          <w:rFonts w:cs="Times New Roman"/>
        </w:rPr>
        <w:t xml:space="preserve"> </w:t>
      </w:r>
    </w:p>
    <w:p w:rsidR="00BE407E" w:rsidRDefault="00BE407E" w:rsidP="00167F09">
      <w:pPr>
        <w:jc w:val="center"/>
        <w:rPr>
          <w:rFonts w:cs="Times New Roman"/>
        </w:rPr>
      </w:pPr>
    </w:p>
    <w:p w:rsidR="00167F09" w:rsidRDefault="00167F09" w:rsidP="00167F09">
      <w:pPr>
        <w:jc w:val="center"/>
      </w:pPr>
      <w:r>
        <w:t xml:space="preserve">DICHIARAZIONE </w:t>
      </w:r>
      <w:proofErr w:type="spellStart"/>
      <w:r>
        <w:t>DI</w:t>
      </w:r>
      <w:proofErr w:type="spellEnd"/>
      <w:r>
        <w:t xml:space="preserve"> AVVENUTA CONSEGNA E</w:t>
      </w:r>
      <w:r w:rsidR="00006415">
        <w:t xml:space="preserve"> PRESA VISIONE DELL’INFORMATIVA</w:t>
      </w:r>
    </w:p>
    <w:p w:rsidR="00167F09" w:rsidRDefault="00167F09" w:rsidP="00167F09">
      <w:pPr>
        <w:jc w:val="both"/>
      </w:pPr>
    </w:p>
    <w:p w:rsidR="00167F09" w:rsidRDefault="00167F09" w:rsidP="00167F09">
      <w:r>
        <w:t>Il sottoscritto _________________________________ dichiara:</w:t>
      </w:r>
    </w:p>
    <w:p w:rsidR="00167F09" w:rsidRDefault="00167F09" w:rsidP="00167F09">
      <w:pPr>
        <w:pStyle w:val="Paragrafoelenco"/>
        <w:numPr>
          <w:ilvl w:val="0"/>
          <w:numId w:val="1"/>
        </w:numPr>
        <w:jc w:val="both"/>
      </w:pPr>
      <w:r>
        <w:t>di aver ricevuto e preso visione della presente informativa in merito alla prevenzione dell’infezione da SARS-COV-2 nell’ambito dei sopralluoghi svolti per attività concordate all’interno degli ambienti di lavoro dell’APSS;</w:t>
      </w:r>
    </w:p>
    <w:p w:rsidR="00167F09" w:rsidRDefault="00167F09" w:rsidP="00167F09">
      <w:pPr>
        <w:pStyle w:val="Paragrafoelenco"/>
        <w:numPr>
          <w:ilvl w:val="0"/>
          <w:numId w:val="1"/>
        </w:numPr>
        <w:jc w:val="both"/>
      </w:pPr>
      <w:r>
        <w:t>di disporre e di essere addestrato all’utilizzo di idonei DM e/o DPI per lo svolgimento delle attività in presenza.</w:t>
      </w:r>
    </w:p>
    <w:p w:rsidR="00167F09" w:rsidRDefault="00167F09" w:rsidP="00167F09"/>
    <w:p w:rsidR="00103B7B" w:rsidRPr="00167F09" w:rsidRDefault="00167F09" w:rsidP="00167F09">
      <w:pPr>
        <w:jc w:val="center"/>
      </w:pPr>
      <w:r>
        <w:t>Trento,  ___________________                           Firma del dichiarante ________________________________</w:t>
      </w:r>
    </w:p>
    <w:sectPr w:rsidR="00103B7B" w:rsidRPr="00167F09" w:rsidSect="0009694B">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16B" w:rsidRDefault="00B0516B" w:rsidP="00183CF6">
      <w:pPr>
        <w:spacing w:after="0" w:line="240" w:lineRule="auto"/>
      </w:pPr>
      <w:r>
        <w:separator/>
      </w:r>
    </w:p>
  </w:endnote>
  <w:endnote w:type="continuationSeparator" w:id="0">
    <w:p w:rsidR="00B0516B" w:rsidRDefault="00B0516B" w:rsidP="00183C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16B" w:rsidRDefault="00B0516B" w:rsidP="00183CF6">
      <w:pPr>
        <w:spacing w:after="0" w:line="240" w:lineRule="auto"/>
      </w:pPr>
      <w:r>
        <w:separator/>
      </w:r>
    </w:p>
  </w:footnote>
  <w:footnote w:type="continuationSeparator" w:id="0">
    <w:p w:rsidR="00B0516B" w:rsidRDefault="00B0516B" w:rsidP="00183C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273D4"/>
    <w:multiLevelType w:val="hybridMultilevel"/>
    <w:tmpl w:val="FE8CC342"/>
    <w:lvl w:ilvl="0" w:tplc="931E53B0">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35E5622B"/>
    <w:multiLevelType w:val="hybridMultilevel"/>
    <w:tmpl w:val="03120C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6443DC3"/>
    <w:multiLevelType w:val="hybridMultilevel"/>
    <w:tmpl w:val="1376E476"/>
    <w:lvl w:ilvl="0" w:tplc="C360E4F4">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F76434"/>
    <w:rsid w:val="00006415"/>
    <w:rsid w:val="00025FB4"/>
    <w:rsid w:val="00040388"/>
    <w:rsid w:val="00076849"/>
    <w:rsid w:val="0009694B"/>
    <w:rsid w:val="000E3A43"/>
    <w:rsid w:val="00103B7B"/>
    <w:rsid w:val="00167F09"/>
    <w:rsid w:val="00183CF6"/>
    <w:rsid w:val="001C08B6"/>
    <w:rsid w:val="002062E9"/>
    <w:rsid w:val="00213F6D"/>
    <w:rsid w:val="00272DBE"/>
    <w:rsid w:val="00281EEF"/>
    <w:rsid w:val="002841F4"/>
    <w:rsid w:val="002C5E16"/>
    <w:rsid w:val="003368AB"/>
    <w:rsid w:val="004151E1"/>
    <w:rsid w:val="0041556B"/>
    <w:rsid w:val="00422C4C"/>
    <w:rsid w:val="004D3850"/>
    <w:rsid w:val="00521A88"/>
    <w:rsid w:val="005345B0"/>
    <w:rsid w:val="00614D31"/>
    <w:rsid w:val="00642B3F"/>
    <w:rsid w:val="00664FA6"/>
    <w:rsid w:val="006A3734"/>
    <w:rsid w:val="006F50BA"/>
    <w:rsid w:val="00720A6B"/>
    <w:rsid w:val="00761129"/>
    <w:rsid w:val="007D5B75"/>
    <w:rsid w:val="007E2DC5"/>
    <w:rsid w:val="00826B01"/>
    <w:rsid w:val="00834F7B"/>
    <w:rsid w:val="008E5365"/>
    <w:rsid w:val="00950021"/>
    <w:rsid w:val="0096298A"/>
    <w:rsid w:val="009C4DFF"/>
    <w:rsid w:val="009C54CA"/>
    <w:rsid w:val="009E0EB2"/>
    <w:rsid w:val="00A5151C"/>
    <w:rsid w:val="00A64438"/>
    <w:rsid w:val="00A66827"/>
    <w:rsid w:val="00A81EE6"/>
    <w:rsid w:val="00AC0AF8"/>
    <w:rsid w:val="00AC7D26"/>
    <w:rsid w:val="00AD57CA"/>
    <w:rsid w:val="00B0516B"/>
    <w:rsid w:val="00BD00AB"/>
    <w:rsid w:val="00BE407E"/>
    <w:rsid w:val="00BE6275"/>
    <w:rsid w:val="00C02E98"/>
    <w:rsid w:val="00C17980"/>
    <w:rsid w:val="00C2195A"/>
    <w:rsid w:val="00C4006B"/>
    <w:rsid w:val="00C7236D"/>
    <w:rsid w:val="00CE7117"/>
    <w:rsid w:val="00D62E2B"/>
    <w:rsid w:val="00D712DA"/>
    <w:rsid w:val="00D75386"/>
    <w:rsid w:val="00D840BB"/>
    <w:rsid w:val="00DC1BDF"/>
    <w:rsid w:val="00DF7103"/>
    <w:rsid w:val="00E16261"/>
    <w:rsid w:val="00ED55D7"/>
    <w:rsid w:val="00ED5804"/>
    <w:rsid w:val="00F612A7"/>
    <w:rsid w:val="00F76434"/>
    <w:rsid w:val="00F90342"/>
    <w:rsid w:val="00FC7F63"/>
    <w:rsid w:val="00FE0E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694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76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F76434"/>
    <w:pPr>
      <w:ind w:left="720"/>
      <w:contextualSpacing/>
    </w:pPr>
  </w:style>
  <w:style w:type="paragraph" w:styleId="Intestazione">
    <w:name w:val="header"/>
    <w:basedOn w:val="Normale"/>
    <w:link w:val="IntestazioneCarattere"/>
    <w:uiPriority w:val="99"/>
    <w:unhideWhenUsed/>
    <w:rsid w:val="00183C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3CF6"/>
  </w:style>
  <w:style w:type="paragraph" w:styleId="Pidipagina">
    <w:name w:val="footer"/>
    <w:basedOn w:val="Normale"/>
    <w:link w:val="PidipaginaCarattere"/>
    <w:uiPriority w:val="99"/>
    <w:unhideWhenUsed/>
    <w:rsid w:val="00183C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83CF6"/>
  </w:style>
  <w:style w:type="paragraph" w:customStyle="1" w:styleId="Testo">
    <w:name w:val="Testo"/>
    <w:basedOn w:val="Normale"/>
    <w:autoRedefine/>
    <w:rsid w:val="00183CF6"/>
    <w:pPr>
      <w:spacing w:after="0" w:line="240" w:lineRule="auto"/>
      <w:jc w:val="center"/>
    </w:pPr>
    <w:rPr>
      <w:rFonts w:ascii="Tahoma" w:eastAsia="Times New Roman" w:hAnsi="Tahoma" w:cs="Tahoma"/>
      <w:sz w:val="20"/>
      <w:szCs w:val="20"/>
      <w:lang w:eastAsia="it-IT"/>
    </w:rPr>
  </w:style>
  <w:style w:type="paragraph" w:styleId="Testofumetto">
    <w:name w:val="Balloon Text"/>
    <w:basedOn w:val="Normale"/>
    <w:link w:val="TestofumettoCarattere"/>
    <w:uiPriority w:val="99"/>
    <w:semiHidden/>
    <w:unhideWhenUsed/>
    <w:rsid w:val="00183C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3C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786</Words>
  <Characters>4484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A.P.S.S. Trento</Company>
  <LinksUpToDate>false</LinksUpToDate>
  <CharactersWithSpaces>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5318716</dc:creator>
  <cp:lastModifiedBy>5322615</cp:lastModifiedBy>
  <cp:revision>4</cp:revision>
  <cp:lastPrinted>2021-08-13T10:13:00Z</cp:lastPrinted>
  <dcterms:created xsi:type="dcterms:W3CDTF">2021-08-13T10:12:00Z</dcterms:created>
  <dcterms:modified xsi:type="dcterms:W3CDTF">2021-08-13T10:13:00Z</dcterms:modified>
</cp:coreProperties>
</file>